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DC" w:rsidRDefault="00F63ADC" w:rsidP="005901CF">
      <w:pPr>
        <w:pStyle w:val="normal-header"/>
        <w:ind w:firstLine="0"/>
      </w:pPr>
      <w:bookmarkStart w:id="0" w:name="_GoBack"/>
      <w:bookmarkEnd w:id="0"/>
    </w:p>
    <w:p w:rsidR="00F63ADC" w:rsidRDefault="00F63ADC" w:rsidP="00232166">
      <w:pPr>
        <w:pStyle w:val="normal-header"/>
        <w:ind w:right="24" w:firstLine="0"/>
        <w:jc w:val="left"/>
      </w:pPr>
      <w:r>
        <w:t xml:space="preserve">2015 </w:t>
      </w:r>
      <w:r w:rsidRPr="00AC5B21">
        <w:t xml:space="preserve">| </w:t>
      </w:r>
      <w:r>
        <w:t>04 | 20</w:t>
      </w:r>
    </w:p>
    <w:p w:rsidR="00F63ADC" w:rsidRDefault="00F63ADC" w:rsidP="00BC63BE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</w:pPr>
    </w:p>
    <w:p w:rsidR="00F63ADC" w:rsidRPr="00AC5B21" w:rsidRDefault="00F63ADC" w:rsidP="00BC63BE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</w:pPr>
      <w:r>
        <w:t>tab város önkormányzata</w:t>
      </w:r>
    </w:p>
    <w:p w:rsidR="00F63ADC" w:rsidRPr="00D42BAB" w:rsidRDefault="00F63ADC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/>
          <w:sz w:val="20"/>
          <w:szCs w:val="20"/>
          <w:lang w:val="hu-HU" w:eastAsia="hu-HU"/>
        </w:rPr>
      </w:pPr>
    </w:p>
    <w:p w:rsidR="00F63ADC" w:rsidRPr="00AE1D2F" w:rsidRDefault="00F63ADC" w:rsidP="00FD397A">
      <w:pPr>
        <w:pStyle w:val="Sajtkzlemny"/>
        <w:tabs>
          <w:tab w:val="clear" w:pos="5670"/>
          <w:tab w:val="clear" w:pos="6804"/>
        </w:tabs>
        <w:ind w:firstLine="0"/>
        <w:jc w:val="left"/>
        <w:rPr>
          <w:noProof w:val="0"/>
          <w:color w:val="404040"/>
          <w:szCs w:val="28"/>
          <w:lang w:val="hu-HU"/>
        </w:rPr>
      </w:pPr>
      <w:r w:rsidRPr="00AE1D2F">
        <w:rPr>
          <w:szCs w:val="28"/>
          <w:lang w:val="hu-HU" w:eastAsia="hu-HU"/>
        </w:rPr>
        <w:t>Sajtóközlemény</w:t>
      </w:r>
      <w:r w:rsidRPr="00AE1D2F">
        <w:rPr>
          <w:color w:val="404040"/>
          <w:szCs w:val="28"/>
          <w:lang w:val="hu-HU" w:eastAsia="hu-HU"/>
        </w:rPr>
        <w:tab/>
      </w:r>
      <w:r w:rsidRPr="00AE1D2F">
        <w:rPr>
          <w:noProof w:val="0"/>
          <w:color w:val="404040"/>
          <w:szCs w:val="28"/>
          <w:lang w:val="hu-HU"/>
        </w:rPr>
        <w:tab/>
      </w:r>
    </w:p>
    <w:p w:rsidR="00F63ADC" w:rsidRDefault="00F63ADC" w:rsidP="00FD397A">
      <w:pPr>
        <w:pStyle w:val="header-lead"/>
        <w:spacing w:before="40"/>
        <w:ind w:left="0"/>
        <w:jc w:val="left"/>
        <w:rPr>
          <w:caps/>
        </w:rPr>
      </w:pPr>
    </w:p>
    <w:p w:rsidR="00F63ADC" w:rsidRPr="0092740A" w:rsidRDefault="00F63ADC" w:rsidP="009F23A3">
      <w:pPr>
        <w:pStyle w:val="header-lead"/>
        <w:spacing w:before="40"/>
        <w:ind w:left="0"/>
        <w:jc w:val="left"/>
        <w:rPr>
          <w:caps/>
        </w:rPr>
      </w:pPr>
      <w:r>
        <w:rPr>
          <w:caps/>
        </w:rPr>
        <w:t>Műszaki bejárás – hamarosan befejeződik a közintézmények korszerűsítése</w:t>
      </w:r>
    </w:p>
    <w:p w:rsidR="00F63ADC" w:rsidRPr="0092740A" w:rsidRDefault="00F63ADC" w:rsidP="009F23A3">
      <w:pPr>
        <w:pStyle w:val="normal-header"/>
        <w:ind w:firstLine="0"/>
      </w:pPr>
    </w:p>
    <w:p w:rsidR="00F63ADC" w:rsidRPr="0092740A" w:rsidRDefault="00F63ADC" w:rsidP="009F23A3">
      <w:pPr>
        <w:pStyle w:val="normal-header"/>
        <w:ind w:firstLine="0"/>
      </w:pPr>
    </w:p>
    <w:p w:rsidR="00F63ADC" w:rsidRDefault="00F63ADC" w:rsidP="009F23A3">
      <w:pPr>
        <w:pStyle w:val="normal-header"/>
        <w:ind w:firstLine="0"/>
        <w:rPr>
          <w:b/>
        </w:rPr>
      </w:pPr>
      <w:r>
        <w:rPr>
          <w:b/>
        </w:rPr>
        <w:t>Végéhez közeledik</w:t>
      </w:r>
      <w:r w:rsidRPr="0092740A">
        <w:rPr>
          <w:b/>
        </w:rPr>
        <w:t xml:space="preserve"> Tab Város egyes közintézményeinek energetikai korszerűsítése. </w:t>
      </w:r>
      <w:r>
        <w:rPr>
          <w:b/>
        </w:rPr>
        <w:t xml:space="preserve">A műszaki bejárás során a város vezetői, a műszaki ellenőrök és a kivitelezők közösen tekintették meg az eddig elvégzett munkát </w:t>
      </w:r>
      <w:r w:rsidRPr="0092740A">
        <w:rPr>
          <w:b/>
        </w:rPr>
        <w:t>a Tabi Takáts Gyula Általános Isk</w:t>
      </w:r>
      <w:r>
        <w:rPr>
          <w:b/>
        </w:rPr>
        <w:t>ola és Alapfokú Művészeti Iskolában</w:t>
      </w:r>
      <w:r w:rsidRPr="0092740A">
        <w:rPr>
          <w:b/>
        </w:rPr>
        <w:t>, a Tabi Közös Önkormányzati Hivatal</w:t>
      </w:r>
      <w:r>
        <w:rPr>
          <w:b/>
        </w:rPr>
        <w:t>ban és a</w:t>
      </w:r>
      <w:r w:rsidRPr="0092740A">
        <w:rPr>
          <w:b/>
        </w:rPr>
        <w:t xml:space="preserve"> Tabi Járási Hivatalban</w:t>
      </w:r>
      <w:r>
        <w:rPr>
          <w:b/>
        </w:rPr>
        <w:t>.</w:t>
      </w:r>
      <w:r w:rsidRPr="0092740A">
        <w:rPr>
          <w:b/>
        </w:rPr>
        <w:t xml:space="preserve"> </w:t>
      </w:r>
    </w:p>
    <w:p w:rsidR="00F63ADC" w:rsidRPr="0092740A" w:rsidRDefault="00F63ADC" w:rsidP="009F23A3">
      <w:pPr>
        <w:pStyle w:val="normal-header"/>
        <w:ind w:firstLine="0"/>
        <w:rPr>
          <w:b/>
        </w:rPr>
      </w:pPr>
    </w:p>
    <w:p w:rsidR="00F63ADC" w:rsidRDefault="00F63ADC" w:rsidP="009F23A3">
      <w:pPr>
        <w:pStyle w:val="normal-header"/>
        <w:ind w:firstLine="0"/>
      </w:pPr>
      <w:r>
        <w:t>A</w:t>
      </w:r>
      <w:r w:rsidRPr="0092740A">
        <w:t>z Európai Unió támogatásával</w:t>
      </w:r>
      <w:r>
        <w:t>,</w:t>
      </w:r>
      <w:r w:rsidRPr="0092740A">
        <w:t xml:space="preserve"> </w:t>
      </w:r>
      <w:r>
        <w:t>közel 350 millió</w:t>
      </w:r>
      <w:r w:rsidRPr="0092740A">
        <w:t xml:space="preserve"> forintból </w:t>
      </w:r>
      <w:r>
        <w:t>meg</w:t>
      </w:r>
      <w:r w:rsidRPr="0092740A">
        <w:t>valósul</w:t>
      </w:r>
      <w:r>
        <w:t>ó</w:t>
      </w:r>
      <w:r w:rsidRPr="0092740A">
        <w:t xml:space="preserve"> projekt keretében elvégzik a Tabi Közös Önkormányzati Hivatal, a Tabi Járási Hivatal és a Tabi Takáts Gyula Általános Iskola és Alapfokú Művészeti Iskola épületeinek utólagos külső hőszigetelését, a fűtési rendszer és a világítás korszerűsítését. </w:t>
      </w:r>
    </w:p>
    <w:p w:rsidR="00F63ADC" w:rsidRPr="0057029B" w:rsidRDefault="00F63ADC" w:rsidP="0057029B">
      <w:pPr>
        <w:pStyle w:val="header-lead"/>
        <w:spacing w:before="40"/>
        <w:ind w:left="0"/>
        <w:rPr>
          <w:b w:val="0"/>
        </w:rPr>
      </w:pPr>
      <w:r w:rsidRPr="0057029B">
        <w:rPr>
          <w:b w:val="0"/>
        </w:rPr>
        <w:t>- A cél az volt, hogy jóval olcsóbban tudjuk működtetni a közintézményeinket – mondta a műszaki bejáráson Schmidt Jenő, Tab polgármestere. - Az energia sosem lesz olcsóbb – folytatta a polgármester –, és a számlát valakinek ki kell fizetnie. Ezért mi energiatakarékosan próbáljuk működtetni az összes intézményünket.</w:t>
      </w:r>
    </w:p>
    <w:p w:rsidR="00F63ADC" w:rsidRPr="003D1654" w:rsidRDefault="00F63ADC" w:rsidP="0027238E">
      <w:pPr>
        <w:pStyle w:val="header-lead"/>
        <w:spacing w:before="40"/>
        <w:ind w:left="0"/>
        <w:rPr>
          <w:b w:val="0"/>
        </w:rPr>
      </w:pPr>
      <w:r w:rsidRPr="0027238E">
        <w:rPr>
          <w:b w:val="0"/>
        </w:rPr>
        <w:t xml:space="preserve">A beruházás eredményeként évente 1330,660 GJ elsődleges energiahordozót takarítanak meg a tabi intézményekben, és közel 15 millió forintot is megspórolhat az önkormányzat. </w:t>
      </w:r>
      <w:r>
        <w:rPr>
          <w:b w:val="0"/>
        </w:rPr>
        <w:t>A műszaki bejárás során m</w:t>
      </w:r>
      <w:r w:rsidRPr="0027238E">
        <w:rPr>
          <w:b w:val="0"/>
        </w:rPr>
        <w:t xml:space="preserve">inden apró részletet górcső alá vettek </w:t>
      </w:r>
      <w:r>
        <w:rPr>
          <w:b w:val="0"/>
        </w:rPr>
        <w:t xml:space="preserve">a szakemberek, </w:t>
      </w:r>
      <w:r w:rsidRPr="0027238E">
        <w:rPr>
          <w:b w:val="0"/>
        </w:rPr>
        <w:t>és végül mindent rendben találtak.</w:t>
      </w:r>
    </w:p>
    <w:p w:rsidR="00F63ADC" w:rsidRPr="0057029B" w:rsidRDefault="00F63ADC" w:rsidP="0057029B">
      <w:pPr>
        <w:pStyle w:val="header-lead"/>
        <w:spacing w:before="40"/>
        <w:ind w:left="0"/>
        <w:rPr>
          <w:b w:val="0"/>
        </w:rPr>
      </w:pPr>
      <w:r w:rsidRPr="0057029B">
        <w:rPr>
          <w:b w:val="0"/>
        </w:rPr>
        <w:t xml:space="preserve">- A kivitelezőnek tökéletesen ismernie kellett a beépítendő anyagok, berendezések tulajdonságait, és a felújítás során be kellett tartania a szigorú technológiai előírásokat. A mi feladatunk ezek ellenőrzése volt – mondta Krémer József, építészműszaki ellenőr. </w:t>
      </w:r>
    </w:p>
    <w:p w:rsidR="00F63ADC" w:rsidRPr="0057029B" w:rsidRDefault="00F63ADC" w:rsidP="0057029B">
      <w:pPr>
        <w:pStyle w:val="header-lead"/>
        <w:spacing w:before="40"/>
        <w:ind w:left="0"/>
        <w:rPr>
          <w:b w:val="0"/>
        </w:rPr>
      </w:pPr>
      <w:r w:rsidRPr="0057029B">
        <w:rPr>
          <w:b w:val="0"/>
        </w:rPr>
        <w:t>Mindhárom intézménynél elvégezték a külső, illetve a födémszigetelést</w:t>
      </w:r>
      <w:r>
        <w:rPr>
          <w:b w:val="0"/>
        </w:rPr>
        <w:t xml:space="preserve"> is</w:t>
      </w:r>
      <w:r w:rsidRPr="0057029B">
        <w:rPr>
          <w:b w:val="0"/>
        </w:rPr>
        <w:t>, amellyel jelentős energia megtakarítást lehet elérni.</w:t>
      </w:r>
    </w:p>
    <w:p w:rsidR="00F63ADC" w:rsidRPr="003D1654" w:rsidRDefault="00F63ADC" w:rsidP="0057029B">
      <w:pPr>
        <w:pStyle w:val="header-lead"/>
        <w:spacing w:before="40"/>
        <w:ind w:left="0"/>
        <w:rPr>
          <w:b w:val="0"/>
        </w:rPr>
      </w:pPr>
      <w:r>
        <w:rPr>
          <w:b w:val="0"/>
        </w:rPr>
        <w:t>- Ennek pontos mértékét</w:t>
      </w:r>
      <w:r w:rsidRPr="003D1654">
        <w:rPr>
          <w:b w:val="0"/>
        </w:rPr>
        <w:t xml:space="preserve"> </w:t>
      </w:r>
      <w:r>
        <w:rPr>
          <w:b w:val="0"/>
        </w:rPr>
        <w:t>a gázfogyasztás csökkenésénél</w:t>
      </w:r>
      <w:r w:rsidRPr="003D1654">
        <w:rPr>
          <w:b w:val="0"/>
        </w:rPr>
        <w:t xml:space="preserve"> lehet</w:t>
      </w:r>
      <w:r>
        <w:rPr>
          <w:b w:val="0"/>
        </w:rPr>
        <w:t xml:space="preserve"> látni</w:t>
      </w:r>
      <w:r w:rsidRPr="003D1654">
        <w:rPr>
          <w:b w:val="0"/>
        </w:rPr>
        <w:t>, ami már most is 15-20 százalékkal kevesebb</w:t>
      </w:r>
      <w:r>
        <w:rPr>
          <w:b w:val="0"/>
        </w:rPr>
        <w:t xml:space="preserve"> volt</w:t>
      </w:r>
      <w:r w:rsidRPr="003D1654">
        <w:rPr>
          <w:b w:val="0"/>
        </w:rPr>
        <w:t xml:space="preserve">. Illetve a hőszigetelés </w:t>
      </w:r>
      <w:r>
        <w:rPr>
          <w:b w:val="0"/>
        </w:rPr>
        <w:t>hatása nyáron is</w:t>
      </w:r>
      <w:r w:rsidRPr="003D1654">
        <w:rPr>
          <w:b w:val="0"/>
        </w:rPr>
        <w:t xml:space="preserve"> megmutatkozik, </w:t>
      </w:r>
      <w:r>
        <w:rPr>
          <w:b w:val="0"/>
        </w:rPr>
        <w:t xml:space="preserve">és </w:t>
      </w:r>
      <w:r w:rsidRPr="003D1654">
        <w:rPr>
          <w:b w:val="0"/>
        </w:rPr>
        <w:t xml:space="preserve">ez </w:t>
      </w:r>
      <w:r>
        <w:rPr>
          <w:b w:val="0"/>
        </w:rPr>
        <w:t xml:space="preserve">a beruházás négy-öt év alatt megtérül – mondta </w:t>
      </w:r>
      <w:r w:rsidRPr="003D1654">
        <w:rPr>
          <w:b w:val="0"/>
        </w:rPr>
        <w:t>Diós And</w:t>
      </w:r>
      <w:r>
        <w:rPr>
          <w:b w:val="0"/>
        </w:rPr>
        <w:t>rás, a Z-P</w:t>
      </w:r>
      <w:r w:rsidRPr="003D1654">
        <w:rPr>
          <w:b w:val="0"/>
        </w:rPr>
        <w:t xml:space="preserve">annon </w:t>
      </w:r>
      <w:r>
        <w:rPr>
          <w:b w:val="0"/>
        </w:rPr>
        <w:t>Építőipari Kft. felelős műszaki vezetője.</w:t>
      </w:r>
    </w:p>
    <w:p w:rsidR="00F63ADC" w:rsidRPr="003D1654" w:rsidRDefault="00F63ADC" w:rsidP="0057029B">
      <w:pPr>
        <w:pStyle w:val="header-lead"/>
        <w:spacing w:before="40"/>
        <w:ind w:left="0"/>
        <w:rPr>
          <w:b w:val="0"/>
        </w:rPr>
      </w:pPr>
      <w:r>
        <w:rPr>
          <w:b w:val="0"/>
        </w:rPr>
        <w:t>Új n</w:t>
      </w:r>
      <w:r w:rsidRPr="003D1654">
        <w:rPr>
          <w:b w:val="0"/>
        </w:rPr>
        <w:t>apelemek és napkollektorok is segítik a spórolást</w:t>
      </w:r>
      <w:r>
        <w:rPr>
          <w:b w:val="0"/>
        </w:rPr>
        <w:t>, csakúgy mint a</w:t>
      </w:r>
      <w:r w:rsidRPr="003D1654">
        <w:rPr>
          <w:b w:val="0"/>
        </w:rPr>
        <w:t xml:space="preserve"> kondenzációs technikával működő kazánok, amelyek sokkal jobb hatásfokkal bírnak, mint elődeik.</w:t>
      </w:r>
    </w:p>
    <w:p w:rsidR="00F63ADC" w:rsidRPr="003D1654" w:rsidRDefault="00F63ADC" w:rsidP="0057029B">
      <w:pPr>
        <w:pStyle w:val="header-lead"/>
        <w:spacing w:before="40"/>
        <w:ind w:left="0"/>
        <w:rPr>
          <w:b w:val="0"/>
        </w:rPr>
      </w:pPr>
      <w:r w:rsidRPr="003D1654">
        <w:rPr>
          <w:b w:val="0"/>
        </w:rPr>
        <w:t xml:space="preserve">- 30-35 százalékos megtakarítást lehet </w:t>
      </w:r>
      <w:r>
        <w:rPr>
          <w:b w:val="0"/>
        </w:rPr>
        <w:t>elérni velük – tájékoztatott Zakócs Ferenc gépészműszaki ellenőr</w:t>
      </w:r>
    </w:p>
    <w:p w:rsidR="00F63ADC" w:rsidRPr="003D1654" w:rsidRDefault="00F63ADC" w:rsidP="0057029B">
      <w:pPr>
        <w:pStyle w:val="header-lead"/>
        <w:spacing w:before="40"/>
        <w:ind w:left="0"/>
        <w:rPr>
          <w:b w:val="0"/>
        </w:rPr>
      </w:pPr>
    </w:p>
    <w:p w:rsidR="00F63ADC" w:rsidRPr="003D1654" w:rsidRDefault="00F63ADC" w:rsidP="003D1654">
      <w:pPr>
        <w:pStyle w:val="header-lead"/>
        <w:spacing w:before="40"/>
        <w:ind w:left="0"/>
        <w:rPr>
          <w:b w:val="0"/>
        </w:rPr>
      </w:pPr>
      <w:r w:rsidRPr="003D1654">
        <w:rPr>
          <w:b w:val="0"/>
        </w:rPr>
        <w:t xml:space="preserve">A </w:t>
      </w:r>
      <w:r>
        <w:rPr>
          <w:b w:val="0"/>
        </w:rPr>
        <w:t xml:space="preserve">közintézmények energetikai korszerűsítése lassan a végéhez közeledik </w:t>
      </w:r>
      <w:r w:rsidRPr="003D1654">
        <w:rPr>
          <w:b w:val="0"/>
        </w:rPr>
        <w:t>Tabon</w:t>
      </w:r>
      <w:r>
        <w:rPr>
          <w:b w:val="0"/>
        </w:rPr>
        <w:t>, de</w:t>
      </w:r>
      <w:r w:rsidRPr="003D1654">
        <w:rPr>
          <w:b w:val="0"/>
        </w:rPr>
        <w:t xml:space="preserve"> a környezettudatos töre</w:t>
      </w:r>
      <w:r>
        <w:rPr>
          <w:b w:val="0"/>
        </w:rPr>
        <w:t>kvések korántsem fejeződtek be.</w:t>
      </w:r>
    </w:p>
    <w:sectPr w:rsidR="00F63ADC" w:rsidRPr="003D1654" w:rsidSect="006734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ADC" w:rsidRDefault="00F63ADC" w:rsidP="00AB4900">
      <w:pPr>
        <w:spacing w:after="0" w:line="240" w:lineRule="auto"/>
      </w:pPr>
      <w:r>
        <w:separator/>
      </w:r>
    </w:p>
  </w:endnote>
  <w:endnote w:type="continuationSeparator" w:id="0">
    <w:p w:rsidR="00F63ADC" w:rsidRDefault="00F63ADC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ADC" w:rsidRDefault="00F63A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ADC" w:rsidRDefault="00F63ADC">
    <w:pPr>
      <w:pStyle w:val="Footer"/>
    </w:pPr>
  </w:p>
  <w:p w:rsidR="00F63ADC" w:rsidRDefault="00F63AD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ADC" w:rsidRDefault="00F63A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ADC" w:rsidRDefault="00F63ADC" w:rsidP="00AB4900">
      <w:pPr>
        <w:spacing w:after="0" w:line="240" w:lineRule="auto"/>
      </w:pPr>
      <w:r>
        <w:separator/>
      </w:r>
    </w:p>
  </w:footnote>
  <w:footnote w:type="continuationSeparator" w:id="0">
    <w:p w:rsidR="00F63ADC" w:rsidRDefault="00F63ADC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ADC" w:rsidRDefault="00F63AD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ADC" w:rsidRDefault="00F63ADC" w:rsidP="00B50ED9">
    <w:pPr>
      <w:pStyle w:val="Header"/>
      <w:ind w:left="1701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2" o:spid="_x0000_s2049" type="#_x0000_t75" style="position:absolute;left:0;text-align:left;margin-left:2796.3pt;margin-top:0;width:255.1pt;height:176.3pt;z-index:-251656192;visibility:visible;mso-position-horizontal:right;mso-position-horizontal-relative:page;mso-position-vertical:top;mso-position-vertical-relative:page">
          <v:imagedata r:id="rId1" o:title=""/>
          <w10:wrap anchorx="page" anchory="page"/>
        </v:shape>
      </w:pict>
    </w:r>
  </w:p>
  <w:p w:rsidR="00F63ADC" w:rsidRDefault="00F63ADC" w:rsidP="00B50ED9">
    <w:pPr>
      <w:pStyle w:val="Header"/>
      <w:ind w:left="1701"/>
    </w:pPr>
  </w:p>
  <w:p w:rsidR="00F63ADC" w:rsidRDefault="00F63ADC" w:rsidP="00B50ED9">
    <w:pPr>
      <w:pStyle w:val="Header"/>
      <w:ind w:left="1701"/>
    </w:pPr>
  </w:p>
  <w:p w:rsidR="00F63ADC" w:rsidRDefault="00F63ADC" w:rsidP="00B50ED9">
    <w:pPr>
      <w:pStyle w:val="Header"/>
      <w:ind w:left="1701"/>
    </w:pPr>
  </w:p>
  <w:p w:rsidR="00F63ADC" w:rsidRDefault="00F63ADC" w:rsidP="00B50ED9">
    <w:pPr>
      <w:pStyle w:val="Header"/>
      <w:ind w:left="1701"/>
    </w:pPr>
  </w:p>
  <w:p w:rsidR="00F63ADC" w:rsidRDefault="00F63ADC" w:rsidP="00B50ED9">
    <w:pPr>
      <w:pStyle w:val="Header"/>
      <w:ind w:left="1701"/>
    </w:pPr>
  </w:p>
  <w:p w:rsidR="00F63ADC" w:rsidRPr="00AB4900" w:rsidRDefault="00F63ADC" w:rsidP="00B50ED9">
    <w:pPr>
      <w:pStyle w:val="Header"/>
      <w:ind w:left="170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ADC" w:rsidRDefault="00F63A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900"/>
    <w:rsid w:val="000018FF"/>
    <w:rsid w:val="00036488"/>
    <w:rsid w:val="00041249"/>
    <w:rsid w:val="00045F17"/>
    <w:rsid w:val="00081A6B"/>
    <w:rsid w:val="000B2CD5"/>
    <w:rsid w:val="000B7E91"/>
    <w:rsid w:val="000F2EA9"/>
    <w:rsid w:val="000F4E96"/>
    <w:rsid w:val="00111913"/>
    <w:rsid w:val="00123642"/>
    <w:rsid w:val="00131F90"/>
    <w:rsid w:val="00143964"/>
    <w:rsid w:val="00146ACE"/>
    <w:rsid w:val="00156E89"/>
    <w:rsid w:val="0016025E"/>
    <w:rsid w:val="00164955"/>
    <w:rsid w:val="001660A3"/>
    <w:rsid w:val="001B74F9"/>
    <w:rsid w:val="001E6A2A"/>
    <w:rsid w:val="00221CAA"/>
    <w:rsid w:val="00232166"/>
    <w:rsid w:val="00234589"/>
    <w:rsid w:val="00240BF7"/>
    <w:rsid w:val="002441AB"/>
    <w:rsid w:val="00244F73"/>
    <w:rsid w:val="00264AB3"/>
    <w:rsid w:val="0027238E"/>
    <w:rsid w:val="002A17C0"/>
    <w:rsid w:val="002A2DC6"/>
    <w:rsid w:val="002A6DE9"/>
    <w:rsid w:val="002B2455"/>
    <w:rsid w:val="002C72F0"/>
    <w:rsid w:val="002D426F"/>
    <w:rsid w:val="002E0192"/>
    <w:rsid w:val="002F678C"/>
    <w:rsid w:val="00316890"/>
    <w:rsid w:val="00330950"/>
    <w:rsid w:val="00344545"/>
    <w:rsid w:val="00344C67"/>
    <w:rsid w:val="003520E5"/>
    <w:rsid w:val="00353574"/>
    <w:rsid w:val="00353E8C"/>
    <w:rsid w:val="00392B1A"/>
    <w:rsid w:val="003A4A82"/>
    <w:rsid w:val="003D1654"/>
    <w:rsid w:val="003D5F77"/>
    <w:rsid w:val="00430AEE"/>
    <w:rsid w:val="00431A32"/>
    <w:rsid w:val="004370CA"/>
    <w:rsid w:val="00446545"/>
    <w:rsid w:val="00477FC3"/>
    <w:rsid w:val="00487840"/>
    <w:rsid w:val="00494EDD"/>
    <w:rsid w:val="004B439B"/>
    <w:rsid w:val="004C625A"/>
    <w:rsid w:val="00512F33"/>
    <w:rsid w:val="00522599"/>
    <w:rsid w:val="00524667"/>
    <w:rsid w:val="0052481D"/>
    <w:rsid w:val="0052628A"/>
    <w:rsid w:val="00533126"/>
    <w:rsid w:val="0057029B"/>
    <w:rsid w:val="00573BD1"/>
    <w:rsid w:val="00577484"/>
    <w:rsid w:val="005901CF"/>
    <w:rsid w:val="005D030D"/>
    <w:rsid w:val="005E08C4"/>
    <w:rsid w:val="005E2EDE"/>
    <w:rsid w:val="005E43E4"/>
    <w:rsid w:val="00643E0B"/>
    <w:rsid w:val="006610E7"/>
    <w:rsid w:val="006734FC"/>
    <w:rsid w:val="006A1E4D"/>
    <w:rsid w:val="006A6363"/>
    <w:rsid w:val="006C0217"/>
    <w:rsid w:val="006D0ADF"/>
    <w:rsid w:val="006D4F71"/>
    <w:rsid w:val="007076DE"/>
    <w:rsid w:val="007346E4"/>
    <w:rsid w:val="007352F8"/>
    <w:rsid w:val="0078269C"/>
    <w:rsid w:val="007A6928"/>
    <w:rsid w:val="007D4834"/>
    <w:rsid w:val="007E0AE8"/>
    <w:rsid w:val="007E7F47"/>
    <w:rsid w:val="008062E6"/>
    <w:rsid w:val="00816521"/>
    <w:rsid w:val="008229FA"/>
    <w:rsid w:val="00840C5C"/>
    <w:rsid w:val="008826F1"/>
    <w:rsid w:val="008B5441"/>
    <w:rsid w:val="008C5AFD"/>
    <w:rsid w:val="008C6C76"/>
    <w:rsid w:val="008E6701"/>
    <w:rsid w:val="009039F9"/>
    <w:rsid w:val="00922FBD"/>
    <w:rsid w:val="0092740A"/>
    <w:rsid w:val="00977C62"/>
    <w:rsid w:val="0099237C"/>
    <w:rsid w:val="009C486D"/>
    <w:rsid w:val="009D2C62"/>
    <w:rsid w:val="009F23A3"/>
    <w:rsid w:val="00A06EA7"/>
    <w:rsid w:val="00A422D2"/>
    <w:rsid w:val="00A46013"/>
    <w:rsid w:val="00A54B1C"/>
    <w:rsid w:val="00A63A25"/>
    <w:rsid w:val="00AA17E9"/>
    <w:rsid w:val="00AB4900"/>
    <w:rsid w:val="00AC5B21"/>
    <w:rsid w:val="00AC6CDA"/>
    <w:rsid w:val="00AE1D2F"/>
    <w:rsid w:val="00AE2160"/>
    <w:rsid w:val="00B274EB"/>
    <w:rsid w:val="00B40D6E"/>
    <w:rsid w:val="00B508B1"/>
    <w:rsid w:val="00B50ED9"/>
    <w:rsid w:val="00B66E3B"/>
    <w:rsid w:val="00BA121B"/>
    <w:rsid w:val="00BC63BE"/>
    <w:rsid w:val="00BE7F84"/>
    <w:rsid w:val="00C06D52"/>
    <w:rsid w:val="00C13F1A"/>
    <w:rsid w:val="00C573C0"/>
    <w:rsid w:val="00C84E8C"/>
    <w:rsid w:val="00C86AF8"/>
    <w:rsid w:val="00C87FFB"/>
    <w:rsid w:val="00C9125A"/>
    <w:rsid w:val="00C9496E"/>
    <w:rsid w:val="00C95892"/>
    <w:rsid w:val="00CB133A"/>
    <w:rsid w:val="00CC0E55"/>
    <w:rsid w:val="00CE09EA"/>
    <w:rsid w:val="00D15E97"/>
    <w:rsid w:val="00D22517"/>
    <w:rsid w:val="00D42BAB"/>
    <w:rsid w:val="00D609B1"/>
    <w:rsid w:val="00D61585"/>
    <w:rsid w:val="00DA1720"/>
    <w:rsid w:val="00DC0ECD"/>
    <w:rsid w:val="00E1209F"/>
    <w:rsid w:val="00E625B4"/>
    <w:rsid w:val="00E74677"/>
    <w:rsid w:val="00E77CF6"/>
    <w:rsid w:val="00E824DA"/>
    <w:rsid w:val="00E86C98"/>
    <w:rsid w:val="00E94E9D"/>
    <w:rsid w:val="00EA2F16"/>
    <w:rsid w:val="00EB5D63"/>
    <w:rsid w:val="00F22288"/>
    <w:rsid w:val="00F268D5"/>
    <w:rsid w:val="00F63ADC"/>
    <w:rsid w:val="00F7138D"/>
    <w:rsid w:val="00FD397A"/>
    <w:rsid w:val="00FE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8D5"/>
    <w:pPr>
      <w:spacing w:after="200" w:line="276" w:lineRule="auto"/>
    </w:pPr>
    <w:rPr>
      <w:color w:val="404040"/>
      <w:sz w:val="20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B490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B490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a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a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a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uiPriority w:val="99"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a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33095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3095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84E8C"/>
    <w:rPr>
      <w:rFonts w:cs="Times New Roman"/>
      <w:color w:val="404040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309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84E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</TotalTime>
  <Pages>1</Pages>
  <Words>314</Words>
  <Characters>2174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Arial 10pt normál éé | hh | nn</dc:title>
  <dc:subject/>
  <dc:creator>Csaba</dc:creator>
  <cp:keywords/>
  <dc:description/>
  <cp:lastModifiedBy>Kresz László</cp:lastModifiedBy>
  <cp:revision>7</cp:revision>
  <cp:lastPrinted>2014-10-20T07:14:00Z</cp:lastPrinted>
  <dcterms:created xsi:type="dcterms:W3CDTF">2015-04-19T12:08:00Z</dcterms:created>
  <dcterms:modified xsi:type="dcterms:W3CDTF">2015-05-17T09:34:00Z</dcterms:modified>
</cp:coreProperties>
</file>